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jc w:val="center"/>
        <w:rPr>
          <w:b/>
          <w:b/>
          <w:bCs/>
          <w:sz w:val="24"/>
          <w:szCs w:val="24"/>
          <w14:ligatures w14:val="none"/>
        </w:rPr>
      </w:pPr>
      <w:r>
        <w:rPr/>
      </w:r>
    </w:p>
    <w:p>
      <w:pPr>
        <w:pStyle w:val="Normal"/>
        <w:widowControl w:val="false"/>
        <w:jc w:val="center"/>
        <w:rPr>
          <w:b/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REGULAMIN</w:t>
      </w:r>
    </w:p>
    <w:p>
      <w:pPr>
        <w:pStyle w:val="Normal"/>
        <w:widowControl w:val="false"/>
        <w:jc w:val="center"/>
        <w:rPr>
          <w:b/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MIĘDZYGMINNEGO PRZEGLĄDU PIEŚNI PASYJNEJ I POKUTNEJ</w:t>
      </w:r>
    </w:p>
    <w:p>
      <w:pPr>
        <w:pStyle w:val="Normal"/>
        <w:widowControl w:val="false"/>
        <w:jc w:val="center"/>
        <w:rPr>
          <w:b/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POD HONOROWYM PATRONATEM WÓJTA GMINY DOŁHOBYCZÓW</w:t>
      </w:r>
    </w:p>
    <w:p>
      <w:pPr>
        <w:pStyle w:val="Normal"/>
        <w:widowControl w:val="false"/>
        <w:jc w:val="center"/>
        <w:rPr>
          <w:b/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</w:r>
    </w:p>
    <w:p>
      <w:pPr>
        <w:pStyle w:val="Normal"/>
        <w:widowControl w:val="false"/>
        <w:rPr>
          <w:b/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</w:r>
    </w:p>
    <w:p>
      <w:pPr>
        <w:pStyle w:val="Normal"/>
        <w:widowControl w:val="false"/>
        <w:ind w:left="142" w:hanging="142"/>
        <w:rPr>
          <w:b/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I.  Organizatorzy:</w:t>
      </w:r>
    </w:p>
    <w:p>
      <w:pPr>
        <w:pStyle w:val="Normal"/>
        <w:widowControl w:val="false"/>
        <w:ind w:firstLine="28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Wójt Gminy Dołhobyczów</w:t>
      </w:r>
    </w:p>
    <w:p>
      <w:pPr>
        <w:pStyle w:val="Normal"/>
        <w:widowControl w:val="false"/>
        <w:ind w:firstLine="28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Centrum Kulturalno-Konferencyjne w Dołhobyczowie</w:t>
      </w:r>
    </w:p>
    <w:p>
      <w:pPr>
        <w:pStyle w:val="Normal"/>
        <w:widowControl w:val="false"/>
        <w:rPr>
          <w:b/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II. Termin:</w:t>
      </w:r>
    </w:p>
    <w:p>
      <w:pPr>
        <w:pStyle w:val="ListParagraph"/>
        <w:widowControl w:val="false"/>
        <w:numPr>
          <w:ilvl w:val="0"/>
          <w:numId w:val="1"/>
        </w:numPr>
        <w:ind w:left="284" w:hanging="284"/>
        <w:rPr>
          <w:b/>
          <w:b/>
          <w:bCs/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Przegląd odbędzie się </w:t>
      </w:r>
      <w:r>
        <w:rPr>
          <w:b/>
          <w:bCs/>
          <w:sz w:val="24"/>
          <w:szCs w:val="24"/>
          <w14:ligatures w14:val="none"/>
        </w:rPr>
        <w:t>18 marca 2023 r. w CK-K w Dołhobyczowie</w:t>
      </w:r>
    </w:p>
    <w:p>
      <w:pPr>
        <w:pStyle w:val="ListParagraph"/>
        <w:widowControl w:val="false"/>
        <w:numPr>
          <w:ilvl w:val="0"/>
          <w:numId w:val="1"/>
        </w:numPr>
        <w:ind w:left="284" w:hanging="284"/>
        <w:rPr>
          <w:b/>
          <w:b/>
          <w:bCs/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Rozpoczęcie przesłuchania o godzinie 11:00 </w:t>
      </w:r>
    </w:p>
    <w:p>
      <w:pPr>
        <w:pStyle w:val="Normal"/>
        <w:widowControl w:val="false"/>
        <w:rPr>
          <w:b/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III. Cele:</w:t>
      </w:r>
    </w:p>
    <w:p>
      <w:pPr>
        <w:pStyle w:val="ListParagraph"/>
        <w:widowControl w:val="false"/>
        <w:numPr>
          <w:ilvl w:val="0"/>
          <w:numId w:val="2"/>
        </w:numPr>
        <w:ind w:left="284" w:hanging="28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Popularyzacja i rozpowszechnianie pieśni pasyjnej i pokutnej.</w:t>
      </w:r>
    </w:p>
    <w:p>
      <w:pPr>
        <w:pStyle w:val="ListParagraph"/>
        <w:widowControl w:val="false"/>
        <w:numPr>
          <w:ilvl w:val="0"/>
          <w:numId w:val="2"/>
        </w:numPr>
        <w:ind w:left="284" w:hanging="28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Wymiana doświadczeń wykonawców biorących udział w przeglądzie oraz nawiązywanie współpracy. </w:t>
      </w:r>
    </w:p>
    <w:p>
      <w:pPr>
        <w:pStyle w:val="ListParagraph"/>
        <w:widowControl w:val="false"/>
        <w:numPr>
          <w:ilvl w:val="0"/>
          <w:numId w:val="2"/>
        </w:numPr>
        <w:ind w:left="284" w:hanging="28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Konfrontacja dorobku artystycznego zespołów oraz doskonalenie warsztatu artystycznego.</w:t>
      </w:r>
    </w:p>
    <w:p>
      <w:pPr>
        <w:pStyle w:val="Normal"/>
        <w:widowControl w:val="false"/>
        <w:rPr>
          <w:b/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IV. Warunki zgłoszenia:</w:t>
      </w:r>
    </w:p>
    <w:p>
      <w:pPr>
        <w:pStyle w:val="Normal"/>
        <w:widowControl w:val="false"/>
        <w:ind w:left="284" w:hanging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Instytucje delegujące zgłaszają udział zespołów na kartach uczestnictwa do dnia </w:t>
      </w:r>
      <w:r>
        <w:rPr>
          <w:b/>
          <w:bCs/>
          <w:sz w:val="24"/>
          <w:szCs w:val="24"/>
          <w14:ligatures w14:val="none"/>
        </w:rPr>
        <w:t>10 marca 2023r.</w:t>
      </w:r>
      <w:r>
        <w:rPr>
          <w:sz w:val="24"/>
          <w:szCs w:val="24"/>
          <w14:ligatures w14:val="none"/>
        </w:rPr>
        <w:t xml:space="preserve"> </w:t>
      </w:r>
      <w:r>
        <w:rPr>
          <w:b/>
          <w:bCs/>
          <w:sz w:val="24"/>
          <w:szCs w:val="24"/>
          <w14:ligatures w14:val="none"/>
        </w:rPr>
        <w:t>pocztą na adres: Centrum Kulturalno-Konferencyjne w Dołhobyczowie</w:t>
        <w:br/>
        <w:t>ul. Parkowa 4,</w:t>
      </w:r>
      <w:r>
        <w:rPr>
          <w:sz w:val="24"/>
          <w:szCs w:val="24"/>
          <w14:ligatures w14:val="none"/>
        </w:rPr>
        <w:t xml:space="preserve"> </w:t>
      </w:r>
      <w:r>
        <w:rPr>
          <w:b/>
          <w:bCs/>
          <w:sz w:val="24"/>
          <w:szCs w:val="24"/>
          <w14:ligatures w14:val="none"/>
        </w:rPr>
        <w:t xml:space="preserve">22-540 Dołhobyczów lub e-mail: </w:t>
      </w:r>
      <w:hyperlink r:id="rId2">
        <w:r>
          <w:rPr>
            <w:rStyle w:val="Czeinternetowe"/>
            <w:b/>
            <w:bCs/>
            <w:sz w:val="24"/>
            <w:szCs w:val="24"/>
            <w14:ligatures w14:val="none"/>
          </w:rPr>
          <w:t>gokdolhobyczow@op.pl</w:t>
        </w:r>
      </w:hyperlink>
    </w:p>
    <w:p>
      <w:pPr>
        <w:pStyle w:val="ListParagraph"/>
        <w:widowControl w:val="false"/>
        <w:numPr>
          <w:ilvl w:val="0"/>
          <w:numId w:val="3"/>
        </w:numPr>
        <w:ind w:left="284" w:hanging="28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Utwory podane na karcie zgłoszenia są programem obowiązującym i nie podlegają zmianie.</w:t>
      </w:r>
    </w:p>
    <w:p>
      <w:pPr>
        <w:pStyle w:val="ListParagraph"/>
        <w:widowControl w:val="false"/>
        <w:numPr>
          <w:ilvl w:val="0"/>
          <w:numId w:val="3"/>
        </w:numPr>
        <w:ind w:left="284" w:hanging="28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Uiszczenie opłaty akredytacyjnej w wysokości 10 zł od osoby w zespole.</w:t>
      </w:r>
    </w:p>
    <w:p>
      <w:pPr>
        <w:pStyle w:val="ListParagraph"/>
        <w:widowControl w:val="false"/>
        <w:numPr>
          <w:ilvl w:val="0"/>
          <w:numId w:val="3"/>
        </w:numPr>
        <w:ind w:left="284" w:hanging="28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Niezastosowanie się do któregoś z punktów regulaminu powoduje dyskwalifikację.</w:t>
      </w:r>
    </w:p>
    <w:p>
      <w:pPr>
        <w:pStyle w:val="Normal"/>
        <w:widowControl w:val="false"/>
        <w:rPr>
          <w:b/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V. Założenia Organizacyjne:</w:t>
      </w:r>
    </w:p>
    <w:p>
      <w:pPr>
        <w:pStyle w:val="ListParagraph"/>
        <w:widowControl w:val="false"/>
        <w:numPr>
          <w:ilvl w:val="0"/>
          <w:numId w:val="4"/>
        </w:numPr>
        <w:ind w:left="284" w:hanging="28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Przegląd ma formę konkursu.</w:t>
      </w:r>
    </w:p>
    <w:p>
      <w:pPr>
        <w:pStyle w:val="ListParagraph"/>
        <w:widowControl w:val="false"/>
        <w:numPr>
          <w:ilvl w:val="0"/>
          <w:numId w:val="4"/>
        </w:numPr>
        <w:ind w:left="284" w:hanging="28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Skierowany jest do zespołów oraz solistów z terenu powiatu hrubieszowskiego.</w:t>
      </w:r>
    </w:p>
    <w:p>
      <w:pPr>
        <w:pStyle w:val="ListParagraph"/>
        <w:widowControl w:val="false"/>
        <w:numPr>
          <w:ilvl w:val="0"/>
          <w:numId w:val="4"/>
        </w:numPr>
        <w:ind w:left="284" w:hanging="28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Każdy wykonawca wykonuje 2 utwory - pieśni, czas prezentacji do 10 minut.</w:t>
      </w:r>
    </w:p>
    <w:p>
      <w:pPr>
        <w:pStyle w:val="ListParagraph"/>
        <w:widowControl w:val="false"/>
        <w:numPr>
          <w:ilvl w:val="0"/>
          <w:numId w:val="4"/>
        </w:numPr>
        <w:ind w:left="284" w:hanging="28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Prezentacjom przysłuchiwać się będzie Jury powołane przez organizatorów.</w:t>
      </w:r>
    </w:p>
    <w:p>
      <w:pPr>
        <w:pStyle w:val="Normal"/>
        <w:widowControl w:val="false"/>
        <w:rPr>
          <w:b/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VI. Kryteria oceny:</w:t>
      </w:r>
    </w:p>
    <w:p>
      <w:pPr>
        <w:pStyle w:val="ListParagraph"/>
        <w:widowControl w:val="false"/>
        <w:numPr>
          <w:ilvl w:val="0"/>
          <w:numId w:val="5"/>
        </w:numPr>
        <w:ind w:left="284" w:hanging="28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Dobór repertuaru.</w:t>
      </w:r>
    </w:p>
    <w:p>
      <w:pPr>
        <w:pStyle w:val="ListParagraph"/>
        <w:widowControl w:val="false"/>
        <w:numPr>
          <w:ilvl w:val="0"/>
          <w:numId w:val="5"/>
        </w:numPr>
        <w:ind w:left="284" w:hanging="28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Poziom wykonawczy.</w:t>
      </w:r>
    </w:p>
    <w:p>
      <w:pPr>
        <w:pStyle w:val="ListParagraph"/>
        <w:widowControl w:val="false"/>
        <w:numPr>
          <w:ilvl w:val="0"/>
          <w:numId w:val="5"/>
        </w:numPr>
        <w:ind w:left="284" w:hanging="28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Interpretacja pieśni.</w:t>
      </w:r>
    </w:p>
    <w:p>
      <w:pPr>
        <w:pStyle w:val="ListParagraph"/>
        <w:widowControl w:val="false"/>
        <w:numPr>
          <w:ilvl w:val="0"/>
          <w:numId w:val="5"/>
        </w:numPr>
        <w:ind w:left="284" w:hanging="28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Ogólny wyraz artystyczny.</w:t>
      </w:r>
    </w:p>
    <w:p>
      <w:pPr>
        <w:pStyle w:val="Normal"/>
        <w:widowControl w:val="false"/>
        <w:rPr>
          <w:b/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Informacje dodatkowe:</w:t>
      </w:r>
    </w:p>
    <w:p>
      <w:pPr>
        <w:pStyle w:val="ListParagraph"/>
        <w:widowControl w:val="false"/>
        <w:numPr>
          <w:ilvl w:val="0"/>
          <w:numId w:val="6"/>
        </w:numPr>
        <w:ind w:left="284" w:hanging="28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Zespoły przyjeżdżają na koszt własny lub instytucji delegującej.</w:t>
      </w:r>
    </w:p>
    <w:p>
      <w:pPr>
        <w:pStyle w:val="ListParagraph"/>
        <w:widowControl w:val="false"/>
        <w:numPr>
          <w:ilvl w:val="0"/>
          <w:numId w:val="6"/>
        </w:numPr>
        <w:ind w:left="284" w:hanging="28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Organizatorzy zapewniają poczęstunek.</w:t>
      </w:r>
    </w:p>
    <w:p>
      <w:pPr>
        <w:pStyle w:val="ListParagraph"/>
        <w:widowControl w:val="false"/>
        <w:numPr>
          <w:ilvl w:val="0"/>
          <w:numId w:val="6"/>
        </w:numPr>
        <w:ind w:left="284" w:hanging="28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Opłatę akredytacyjną prosimy wpłacać na konto:</w:t>
        <w:br/>
      </w:r>
      <w:r>
        <w:rPr>
          <w:b/>
          <w:bCs/>
          <w:sz w:val="24"/>
          <w:szCs w:val="24"/>
          <w14:ligatures w14:val="none"/>
        </w:rPr>
        <w:t xml:space="preserve">BS Dołhobyczów 35 9603 0006 2001 0000 1821 0001 </w:t>
      </w:r>
      <w:r>
        <w:rPr>
          <w:sz w:val="24"/>
          <w:szCs w:val="24"/>
          <w14:ligatures w14:val="none"/>
        </w:rPr>
        <w:br/>
        <w:t>W dniu konkursu prosimy o okazanie dowodu wpłaty w sekretariacie przeglądu.</w:t>
      </w:r>
    </w:p>
    <w:p>
      <w:pPr>
        <w:pStyle w:val="ListParagraph"/>
        <w:widowControl w:val="false"/>
        <w:numPr>
          <w:ilvl w:val="0"/>
          <w:numId w:val="6"/>
        </w:numPr>
        <w:ind w:left="284" w:hanging="28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Dodatkowe informacje można uzyskać pod nr. </w:t>
      </w:r>
      <w:r>
        <w:rPr>
          <w:b/>
          <w:bCs/>
          <w:sz w:val="24"/>
          <w:szCs w:val="24"/>
          <w14:ligatures w14:val="none"/>
        </w:rPr>
        <w:t>Tel. 84 5353108</w:t>
      </w:r>
    </w:p>
    <w:p>
      <w:pPr>
        <w:pStyle w:val="Normal"/>
        <w:widowControl w:val="false"/>
        <w:ind w:firstLine="28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Serdecznie zapraszamy do udziału w przeglądzie.</w:t>
      </w:r>
    </w:p>
    <w:p>
      <w:pPr>
        <w:pStyle w:val="Normal"/>
        <w:widowControl w:val="false"/>
        <w:rPr>
          <w14:ligatures w14:val="none"/>
        </w:rPr>
      </w:pPr>
      <w:r>
        <w:rPr>
          <w14:ligatures w14:val="none"/>
        </w:rPr>
        <w:t> 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kern w:val="0"/>
          <w:sz w:val="20"/>
          <w:szCs w:val="20"/>
          <w14:ligatures w14:val="none"/>
        </w:rPr>
      </w:pPr>
      <w:r>
        <w:rPr>
          <w:rFonts w:eastAsia="Calibri" w:cs="Times New Roman"/>
          <w:b/>
          <w:bCs/>
          <w:kern w:val="0"/>
          <w:sz w:val="20"/>
          <w:szCs w:val="20"/>
          <w14:ligatures w14:val="none"/>
        </w:rPr>
        <w:t>Obowiązek informacyjny RODO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kern w:val="0"/>
          <w:sz w:val="20"/>
          <w:szCs w:val="20"/>
          <w14:ligatures w14:val="none"/>
        </w:rPr>
      </w:pPr>
      <w:r>
        <w:rPr>
          <w:rFonts w:eastAsia="Calibri" w:cs="Times New Roman"/>
          <w:b/>
          <w:bCs/>
          <w:kern w:val="0"/>
          <w:sz w:val="20"/>
          <w:szCs w:val="20"/>
          <w14:ligatures w14:val="non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kern w:val="0"/>
          <w:sz w:val="20"/>
          <w:szCs w:val="20"/>
          <w14:ligatures w14:val="none"/>
        </w:rPr>
      </w:pPr>
      <w:r>
        <w:rPr>
          <w:rFonts w:eastAsia="Calibri" w:cs="Times New Roman"/>
          <w:kern w:val="0"/>
          <w:sz w:val="20"/>
          <w:szCs w:val="20"/>
          <w14:ligatures w14:val="none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„RODO”), informujemy Panią/Pana, że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40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kern w:val="0"/>
          <w:sz w:val="20"/>
          <w:szCs w:val="20"/>
          <w14:ligatures w14:val="none"/>
        </w:rPr>
      </w:pPr>
      <w:r>
        <w:rPr>
          <w:rFonts w:eastAsia="Calibri" w:cs="Times New Roman"/>
          <w:kern w:val="0"/>
          <w:sz w:val="20"/>
          <w:szCs w:val="20"/>
          <w14:ligatures w14:val="none"/>
        </w:rPr>
        <w:t xml:space="preserve">Administratorem Pani/Pana danych osobowych jest </w:t>
      </w:r>
      <w:r>
        <w:rPr>
          <w:rFonts w:eastAsia="Calibri" w:cs="Times New Roman"/>
          <w:b/>
          <w:bCs/>
          <w:kern w:val="0"/>
          <w:sz w:val="20"/>
          <w:szCs w:val="20"/>
          <w14:ligatures w14:val="none"/>
        </w:rPr>
        <w:t>Centrum Kulturalno – Konferencyjne</w:t>
      </w:r>
      <w:r>
        <w:rPr>
          <w:rFonts w:eastAsia="Calibri" w:cs="Times New Roman"/>
          <w:kern w:val="0"/>
          <w:sz w:val="20"/>
          <w:szCs w:val="20"/>
          <w14:ligatures w14:val="none"/>
        </w:rPr>
        <w:t>, 22-540 Dołhobyczów, ul. Parkowa 4, tel. (84) 5353108, e-mail: gokdolhobyczow@op.pl, reprezentowany przez Dyrektora, dalej jako Administrator.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40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kern w:val="0"/>
          <w:sz w:val="20"/>
          <w:szCs w:val="20"/>
          <w14:ligatures w14:val="none"/>
        </w:rPr>
      </w:pPr>
      <w:r>
        <w:rPr>
          <w:rFonts w:eastAsia="Calibri" w:cs="Times New Roman"/>
          <w:kern w:val="0"/>
          <w:sz w:val="20"/>
          <w:szCs w:val="20"/>
          <w14:ligatures w14:val="none"/>
        </w:rPr>
        <w:t xml:space="preserve">Z Inspektorem Ochrony Danych można się kontaktować drogą elektroniczną </w:t>
      </w:r>
      <w:hyperlink r:id="rId3">
        <w:r>
          <w:rPr>
            <w:rStyle w:val="Czeinternetowe"/>
            <w:rFonts w:eastAsia="Calibri" w:cs="Times New Roman"/>
            <w:kern w:val="0"/>
            <w:sz w:val="20"/>
            <w:szCs w:val="20"/>
            <w14:ligatures w14:val="none"/>
          </w:rPr>
          <w:t>iod.r.andrzejewski@szkoleniaprawnicze.com.pl</w:t>
        </w:r>
      </w:hyperlink>
      <w:r>
        <w:rPr>
          <w:rFonts w:eastAsia="Calibri" w:cs="Times New Roman"/>
          <w:kern w:val="0"/>
          <w:sz w:val="20"/>
          <w:szCs w:val="20"/>
          <w14:ligatures w14:val="none"/>
        </w:rPr>
        <w:t xml:space="preserve"> lub pisemnie na adres Administratora danych.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40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kern w:val="0"/>
          <w:sz w:val="20"/>
          <w:szCs w:val="20"/>
          <w14:ligatures w14:val="none"/>
        </w:rPr>
      </w:pPr>
      <w:r>
        <w:rPr>
          <w:rFonts w:eastAsia="Calibri" w:cs="Times New Roman"/>
          <w:kern w:val="0"/>
          <w:sz w:val="20"/>
          <w:szCs w:val="20"/>
          <w14:ligatures w14:val="none"/>
        </w:rPr>
        <w:t xml:space="preserve">Pani/Pana dane osobowe przetwarzane będą w celu uczestniczenia w </w:t>
      </w:r>
      <w:r>
        <w:rPr>
          <w:rFonts w:eastAsia="Calibri" w:cs="Times New Roman"/>
          <w:b/>
          <w:bCs/>
          <w:kern w:val="0"/>
          <w:sz w:val="20"/>
          <w:szCs w:val="20"/>
          <w14:ligatures w14:val="none"/>
        </w:rPr>
        <w:t>Międzygminnym Przeglądzie Pieśni Pasyjnej i Pokutnej 18 marca 2023 r.</w:t>
      </w:r>
      <w:r>
        <w:rPr>
          <w:rFonts w:eastAsia="Calibri" w:cs="Times New Roman"/>
          <w:kern w:val="0"/>
          <w:sz w:val="20"/>
          <w:szCs w:val="20"/>
          <w14:ligatures w14:val="none"/>
        </w:rPr>
        <w:t xml:space="preserve">, na podstawie art. 6 ust. 1 lit. e) RODO w zw. z ustawą z dnia 25 października 1991 r. o organizowaniu i prowadzeniu działalności kulturalnej (organizacja takich wydarzeń – to  jedno z zadań statutowych jednostki) oraz w celach informacyjnych, promocyjnych – w zakresie publikacji zdjęć (wizerunków) na stronie www jednostki (na podstawie art. 6 ust. 1 lit. f RODO i art. 81 ust. 2 pkt 2) ustawy z dnia 4 lutego 1994 r. o prawie autorskim i prawach pokrewnych).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0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kern w:val="0"/>
          <w:sz w:val="20"/>
          <w:szCs w:val="20"/>
          <w14:ligatures w14:val="none"/>
        </w:rPr>
      </w:pPr>
      <w:r>
        <w:rPr>
          <w:rFonts w:eastAsia="Calibri" w:cs="Times New Roman"/>
          <w:kern w:val="0"/>
          <w:sz w:val="20"/>
          <w:szCs w:val="20"/>
          <w14:ligatures w14:val="none"/>
        </w:rPr>
        <w:t xml:space="preserve">Odbiorcami Pana/Pani danych osobowych będą wyłącznie podmioty uprawnione do uzyskania danych osobowych na podstawie przepisów prawa; podmioty współuczestniczące w realizacji Przeglądu; dostawcy rozwiązań technologicznych (hosting, obsługa informatyczna) na podstawie umów powierzenia przetwarzania danych osobowych lub innych dozwolonych instrumentów prawnych (z uwagi na kontakt e-mail czy też publikację zdjęć na stronie www).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0" w:leader="none"/>
        </w:tabs>
        <w:spacing w:lineRule="auto" w:line="276" w:before="0" w:after="0"/>
        <w:contextualSpacing/>
        <w:jc w:val="both"/>
        <w:rPr>
          <w:rFonts w:ascii="Times New Roman" w:hAnsi="Times New Roman" w:eastAsia="Calibri" w:cs="Times New Roman"/>
          <w:kern w:val="0"/>
          <w:sz w:val="20"/>
          <w:szCs w:val="20"/>
          <w14:ligatures w14:val="none"/>
        </w:rPr>
      </w:pPr>
      <w:r>
        <w:rPr>
          <w:rFonts w:eastAsia="Calibri" w:cs="Times New Roman"/>
          <w:kern w:val="0"/>
          <w:sz w:val="20"/>
          <w:szCs w:val="20"/>
          <w14:ligatures w14:val="none"/>
        </w:rPr>
        <w:t xml:space="preserve">Pana/Pani dane osobowe przechowywane będą do czasu zakończenia w/w przeglądu, następnie w zakresie i terminie zgodnym  z ustawą o narodowym zasobie archiwalnym i archiwach oraz wydanych na jej podstawie aktach wykonawczych.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40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kern w:val="0"/>
          <w:sz w:val="20"/>
          <w:szCs w:val="20"/>
          <w14:ligatures w14:val="none"/>
        </w:rPr>
      </w:pPr>
      <w:r>
        <w:rPr>
          <w:rFonts w:eastAsia="Calibri" w:cs="Times New Roman"/>
          <w:kern w:val="0"/>
          <w:sz w:val="20"/>
          <w:szCs w:val="20"/>
          <w14:ligatures w14:val="none"/>
        </w:rPr>
        <w:t xml:space="preserve">Osobie, której dane dotyczą przysługuje prawo: 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Calibri" w:cs="Times New Roman"/>
          <w:kern w:val="0"/>
          <w:sz w:val="20"/>
          <w:szCs w:val="20"/>
          <w14:ligatures w14:val="none"/>
        </w:rPr>
      </w:pPr>
      <w:r>
        <w:rPr>
          <w:rFonts w:eastAsia="Calibri" w:cs="Times New Roman"/>
          <w:kern w:val="0"/>
          <w:sz w:val="20"/>
          <w:szCs w:val="20"/>
          <w14:ligatures w14:val="none"/>
        </w:rPr>
        <w:t>na podstawie art. 15 RODO prawo dostępu do danych osobowych Pani/Pana dotyczących, w tym prawo do uzyskania kopii danych;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Calibri" w:cs="Times New Roman"/>
          <w:kern w:val="0"/>
          <w:sz w:val="20"/>
          <w:szCs w:val="20"/>
          <w14:ligatures w14:val="none"/>
        </w:rPr>
      </w:pPr>
      <w:r>
        <w:rPr>
          <w:rFonts w:eastAsia="Calibri" w:cs="Times New Roman"/>
          <w:kern w:val="0"/>
          <w:sz w:val="20"/>
          <w:szCs w:val="20"/>
          <w14:ligatures w14:val="none"/>
        </w:rPr>
        <w:t>na podstawie art. 16 RODO prawo do żądania sprostowania (poprawienia) danych osobowych;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Calibri" w:cs="Times New Roman"/>
          <w:kern w:val="0"/>
          <w:sz w:val="20"/>
          <w:szCs w:val="20"/>
          <w14:ligatures w14:val="none"/>
        </w:rPr>
      </w:pPr>
      <w:r>
        <w:rPr>
          <w:rFonts w:eastAsia="Calibri" w:cs="Times New Roman"/>
          <w:kern w:val="0"/>
          <w:sz w:val="20"/>
          <w:szCs w:val="20"/>
          <w14:ligatures w14:val="none"/>
        </w:rPr>
        <w:t xml:space="preserve">prawo do usunięcia danych – przysługuje w ramach przesłanek i na warunkach określonych w art. 17 RODO, 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Calibri" w:cs="Times New Roman"/>
          <w:kern w:val="0"/>
          <w:sz w:val="20"/>
          <w:szCs w:val="20"/>
          <w14:ligatures w14:val="none"/>
        </w:rPr>
      </w:pPr>
      <w:r>
        <w:rPr>
          <w:rFonts w:eastAsia="Calibri" w:cs="Times New Roman"/>
          <w:kern w:val="0"/>
          <w:sz w:val="20"/>
          <w:szCs w:val="20"/>
          <w14:ligatures w14:val="none"/>
        </w:rPr>
        <w:t>prawo ograniczenia przetwarzania – przysługuje w ramach przesłanek i na warunkach określonych w art. 18 RODO,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Calibri" w:cs="Times New Roman"/>
          <w:kern w:val="0"/>
          <w:sz w:val="20"/>
          <w:szCs w:val="20"/>
          <w14:ligatures w14:val="none"/>
        </w:rPr>
      </w:pPr>
      <w:r>
        <w:rPr>
          <w:rFonts w:eastAsia="Calibri" w:cs="Times New Roman"/>
          <w:kern w:val="0"/>
          <w:sz w:val="20"/>
          <w:szCs w:val="20"/>
          <w14:ligatures w14:val="none"/>
        </w:rPr>
        <w:t>prawo do przenoszenia danych osobowych – przysługuje w ramach przesłanek i na warunkach określonych w art. 20 RODO,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Calibri" w:cs="Times New Roman"/>
          <w:kern w:val="0"/>
          <w:sz w:val="20"/>
          <w:szCs w:val="20"/>
          <w14:ligatures w14:val="none"/>
        </w:rPr>
      </w:pPr>
      <w:r>
        <w:rPr>
          <w:rFonts w:eastAsia="Calibri" w:cs="Times New Roman"/>
          <w:kern w:val="0"/>
          <w:sz w:val="20"/>
          <w:szCs w:val="20"/>
          <w14:ligatures w14:val="none"/>
        </w:rPr>
        <w:t>prawo wniesienia sprzeciwu wobec przetwarzania – przysługuje w ramach przesłanek i na warunkach określonych w art. 21 RODO,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Calibri" w:cs="Times New Roman"/>
          <w:kern w:val="0"/>
          <w:sz w:val="20"/>
          <w:szCs w:val="20"/>
          <w14:ligatures w14:val="none"/>
        </w:rPr>
      </w:pPr>
      <w:r>
        <w:rPr>
          <w:rFonts w:eastAsia="Calibri" w:cs="Times New Roman"/>
          <w:kern w:val="0"/>
          <w:sz w:val="20"/>
          <w:szCs w:val="20"/>
          <w14:ligatures w14:val="none"/>
        </w:rPr>
        <w:t>prawo wniesienia skargi do organu nadzorczego (Prezes Urzędu Ochrony Danych Osobowych).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40" w:leader="none"/>
        </w:tabs>
        <w:spacing w:lineRule="auto" w:line="240" w:before="0" w:after="0"/>
        <w:contextualSpacing/>
        <w:jc w:val="both"/>
        <w:rPr>
          <w:sz w:val="20"/>
          <w:szCs w:val="20"/>
        </w:rPr>
      </w:pPr>
      <w:r>
        <w:rPr>
          <w:rFonts w:eastAsia="Calibri" w:cs="Times New Roman"/>
          <w:kern w:val="0"/>
          <w:sz w:val="20"/>
          <w:szCs w:val="20"/>
          <w14:ligatures w14:val="none"/>
        </w:rPr>
        <w:t xml:space="preserve">Podanie przez Panią/Pana danych osobowych Administratorowi ma charakter dobrowolny, jednak odmowa podania danych w formularzu zgłoszenia może skutkować odmową udziału w Przeglądzie. </w:t>
      </w:r>
    </w:p>
    <w:sectPr>
      <w:type w:val="nextPage"/>
      <w:pgSz w:w="11906" w:h="16838"/>
      <w:pgMar w:left="709" w:right="1133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466d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0"/>
      <w:szCs w:val="20"/>
      <w:lang w:val="pl-PL" w:eastAsia="pl-PL" w:bidi="ar-SA"/>
      <w14:ligatures w14:val="standard"/>
      <w14:cntxtAlt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466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466d0"/>
    <w:rPr>
      <w:color w:val="808080"/>
      <w:shd w:fill="E6E6E6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466d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kdolhobyczow@op.pl" TargetMode="External"/><Relationship Id="rId3" Type="http://schemas.openxmlformats.org/officeDocument/2006/relationships/hyperlink" Target="mailto:iod.r.andrzejewski@szkoleniaprawnicze.com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LibreOffice/7.3.5.2$Windows_X86_64 LibreOffice_project/184fe81b8c8c30d8b5082578aee2fed2ea847c01</Application>
  <AppVersion>15.0000</AppVersion>
  <Pages>2</Pages>
  <Words>672</Words>
  <Characters>4276</Characters>
  <CharactersWithSpaces>4884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2018-02-15T12:48:00Z</dcterms:created>
  <dc:creator>pawel</dc:creator>
  <dc:description/>
  <dc:language>pl-PL</dc:language>
  <cp:lastModifiedBy/>
  <cp:lastPrinted>2023-02-15T10:01:07Z</cp:lastPrinted>
  <dcterms:modified xsi:type="dcterms:W3CDTF">2023-02-16T12:12:02Z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